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AB" w:rsidRPr="008E29AB" w:rsidRDefault="008E29AB" w:rsidP="008E29AB">
      <w:pPr>
        <w:shd w:val="clear" w:color="auto" w:fill="FFFFFF"/>
        <w:spacing w:before="75" w:after="75" w:line="270" w:lineRule="atLeast"/>
        <w:outlineLvl w:val="0"/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</w:pPr>
      <w:r w:rsidRPr="008E29AB"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>TERMINAL TACTIL PARA POS PMT-26</w:t>
      </w:r>
      <w:r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 xml:space="preserve"> =3100 SOLES</w:t>
      </w:r>
    </w:p>
    <w:p w:rsidR="008E29AB" w:rsidRDefault="008E29AB">
      <w:pPr>
        <w:rPr>
          <w:rFonts w:ascii="Verdana" w:hAnsi="Verdana"/>
          <w:color w:val="767676"/>
          <w:sz w:val="17"/>
          <w:szCs w:val="17"/>
          <w:shd w:val="clear" w:color="auto" w:fill="FFFFFF"/>
        </w:rPr>
      </w:pPr>
    </w:p>
    <w:p w:rsidR="005C0951" w:rsidRDefault="008E29AB">
      <w:r>
        <w:rPr>
          <w:rFonts w:ascii="Verdana" w:hAnsi="Verdana"/>
          <w:color w:val="767676"/>
          <w:sz w:val="17"/>
          <w:szCs w:val="17"/>
          <w:shd w:val="clear" w:color="auto" w:fill="FFFFFF"/>
        </w:rPr>
        <w:t>Diseño compacto y resistente, un terminal para puntos de ventas, negocios y restaurants. Ideal para sistemas  de cómputo de punto de Venta.</w:t>
      </w:r>
    </w:p>
    <w:p w:rsidR="008E29AB" w:rsidRDefault="008E29AB">
      <w:r>
        <w:rPr>
          <w:noProof/>
          <w:lang w:eastAsia="es-ES"/>
        </w:rPr>
        <w:drawing>
          <wp:inline distT="0" distB="0" distL="0" distR="0">
            <wp:extent cx="3143250" cy="3714750"/>
            <wp:effectExtent l="0" t="0" r="0" b="0"/>
            <wp:docPr id="1" name="0 Imagen" descr="1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PO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9AB" w:rsidRPr="008E29AB" w:rsidRDefault="008E29AB" w:rsidP="008E29A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8E29AB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CARACTERISTICAS</w:t>
      </w:r>
    </w:p>
    <w:p w:rsidR="008E29AB" w:rsidRPr="008E29AB" w:rsidRDefault="008E29AB" w:rsidP="008E29A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8E29AB">
        <w:rPr>
          <w:rFonts w:ascii="inherit" w:eastAsia="Times New Roman" w:hAnsi="inherit" w:cs="Times New Roman"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8E29AB" w:rsidRPr="008E29AB" w:rsidRDefault="008E29AB" w:rsidP="008E29A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8E29AB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 xml:space="preserve">* Terminal de </w:t>
      </w:r>
      <w:proofErr w:type="gramStart"/>
      <w:r w:rsidRPr="008E29AB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>Computo</w:t>
      </w:r>
      <w:proofErr w:type="gramEnd"/>
      <w:r w:rsidRPr="008E29AB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 xml:space="preserve"> con pantalla táctil con gaveta de dinero y visor para clientes</w:t>
      </w:r>
      <w:r w:rsidRPr="008E29AB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br/>
      </w:r>
    </w:p>
    <w:p w:rsidR="008E29AB" w:rsidRPr="008E29AB" w:rsidRDefault="008E29AB" w:rsidP="008E29A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8E29AB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* Diseño compacto y de fácil manejo</w:t>
      </w:r>
    </w:p>
    <w:p w:rsidR="008E29AB" w:rsidRPr="008E29AB" w:rsidRDefault="008E29AB" w:rsidP="008E29A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8E29AB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* Amplio rango de aplicaciones: tiendas, restaurantes, supermercados, centros comerciales, etc.</w:t>
      </w:r>
    </w:p>
    <w:p w:rsidR="008E29AB" w:rsidRPr="008E29AB" w:rsidRDefault="008E29AB" w:rsidP="008E29A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8E29AB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Imprime tickets para uso comercial</w:t>
      </w:r>
    </w:p>
    <w:p w:rsidR="008E29AB" w:rsidRPr="008E29AB" w:rsidRDefault="008E29AB" w:rsidP="008E29A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8E29AB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* Emite documentos a alta velocidad en un tamaño compacto.</w:t>
      </w:r>
    </w:p>
    <w:p w:rsidR="008E29AB" w:rsidRPr="008E29AB" w:rsidRDefault="008E29AB" w:rsidP="008E29A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8E29AB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* Emisión de documentos (recibos, boletas, etc.)</w:t>
      </w:r>
    </w:p>
    <w:p w:rsidR="008E29AB" w:rsidRPr="008E29AB" w:rsidRDefault="008E29AB" w:rsidP="008E29A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8E29AB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>* Ranura para Impresora</w:t>
      </w:r>
      <w:r w:rsidRPr="008E29AB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br/>
        <w:t xml:space="preserve">* Ranura para Lector de </w:t>
      </w:r>
      <w:proofErr w:type="spellStart"/>
      <w:r w:rsidRPr="008E29AB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>codigos</w:t>
      </w:r>
      <w:proofErr w:type="spellEnd"/>
      <w:r w:rsidRPr="008E29AB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 xml:space="preserve"> de barras</w:t>
      </w:r>
      <w:r w:rsidRPr="008E29AB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br/>
        <w:t>* Ranura para teclado y mouse</w:t>
      </w:r>
      <w:r w:rsidRPr="008E29AB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br/>
        <w:t> </w:t>
      </w:r>
    </w:p>
    <w:p w:rsidR="008E29AB" w:rsidRPr="008E29AB" w:rsidRDefault="008E29AB" w:rsidP="008E29A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8E29AB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CONTENIDO DEL PAQUETE</w:t>
      </w:r>
    </w:p>
    <w:p w:rsidR="008E29AB" w:rsidRPr="008E29AB" w:rsidRDefault="008E29AB" w:rsidP="008E29A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8E29AB">
        <w:rPr>
          <w:rFonts w:ascii="inherit" w:eastAsia="Times New Roman" w:hAnsi="inherit" w:cs="Times New Roman"/>
          <w:b/>
          <w:bCs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8E29AB" w:rsidRPr="008E29AB" w:rsidRDefault="008E29AB" w:rsidP="008E29A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8E29AB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* Terminal POS táctil</w:t>
      </w:r>
      <w:r w:rsidRPr="008E29AB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  <w:t>* Gaveta de dinero</w:t>
      </w:r>
      <w:r w:rsidRPr="008E29AB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  <w:t>* Visor para clientes</w:t>
      </w:r>
      <w:r w:rsidRPr="008E29AB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  <w:t>* Cable conector USB</w:t>
      </w:r>
    </w:p>
    <w:p w:rsidR="008E29AB" w:rsidRPr="008E29AB" w:rsidRDefault="008E29AB" w:rsidP="008E29A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8E29AB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  <w:t xml:space="preserve">      EL PAQUETE NO INCLUYE </w:t>
      </w:r>
      <w:proofErr w:type="gramStart"/>
      <w:r w:rsidRPr="008E29AB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INSTALACIÓN ,CAPACITACIÓN</w:t>
      </w:r>
      <w:proofErr w:type="gramEnd"/>
      <w:r w:rsidRPr="008E29AB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  NI SOPORTE TECNICO</w:t>
      </w:r>
    </w:p>
    <w:p w:rsidR="008E29AB" w:rsidRPr="008E29AB" w:rsidRDefault="008E29AB" w:rsidP="008E29A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8E29AB">
        <w:rPr>
          <w:rFonts w:ascii="Verdana" w:eastAsia="Times New Roman" w:hAnsi="Verdana" w:cs="Times New Roman"/>
          <w:b/>
          <w:bCs/>
          <w:color w:val="800000"/>
          <w:sz w:val="17"/>
          <w:lang w:eastAsia="es-ES"/>
        </w:rPr>
        <w:t>NO INCLUYE EL COSTO DE ENVIO</w:t>
      </w:r>
    </w:p>
    <w:p w:rsidR="008E29AB" w:rsidRPr="008E29AB" w:rsidRDefault="008E29AB" w:rsidP="008E29A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8E29AB">
        <w:rPr>
          <w:rFonts w:ascii="inherit" w:eastAsia="Times New Roman" w:hAnsi="inherit" w:cs="Times New Roman"/>
          <w:color w:val="000000"/>
          <w:sz w:val="17"/>
          <w:szCs w:val="17"/>
          <w:bdr w:val="none" w:sz="0" w:space="0" w:color="auto" w:frame="1"/>
          <w:lang w:eastAsia="es-ES"/>
        </w:rPr>
        <w:br/>
      </w:r>
    </w:p>
    <w:tbl>
      <w:tblPr>
        <w:tblW w:w="0" w:type="dxa"/>
        <w:tblCellSpacing w:w="15" w:type="dxa"/>
        <w:tblBorders>
          <w:top w:val="single" w:sz="6" w:space="0" w:color="E5E6E7"/>
          <w:left w:val="single" w:sz="6" w:space="0" w:color="E5E6E7"/>
          <w:bottom w:val="single" w:sz="6" w:space="0" w:color="E5E6E7"/>
          <w:right w:val="single" w:sz="6" w:space="0" w:color="E5E6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4"/>
        <w:gridCol w:w="1628"/>
        <w:gridCol w:w="986"/>
        <w:gridCol w:w="1227"/>
      </w:tblGrid>
      <w:tr w:rsidR="008E29AB" w:rsidRPr="008E29AB" w:rsidTr="008E29AB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ESPECIFICACIONES</w:t>
            </w:r>
          </w:p>
        </w:tc>
      </w:tr>
      <w:tr w:rsidR="008E29AB" w:rsidRPr="008E29AB" w:rsidTr="008E29A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INTERNO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PANTALLA</w:t>
            </w:r>
          </w:p>
        </w:tc>
      </w:tr>
      <w:tr w:rsidR="008E29AB" w:rsidRPr="008E29AB" w:rsidTr="008E29AB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Procesador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proofErr w:type="spellStart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DualCore</w:t>
            </w:r>
            <w:proofErr w:type="spellEnd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 xml:space="preserve"> 1.66Ghz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proofErr w:type="spellStart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Graficos</w:t>
            </w:r>
            <w:proofErr w:type="spellEnd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GMA 3150</w:t>
            </w:r>
          </w:p>
        </w:tc>
      </w:tr>
      <w:tr w:rsidR="008E29AB" w:rsidRPr="008E29AB" w:rsidTr="008E29AB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lastRenderedPageBreak/>
              <w:t>Memoria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proofErr w:type="spellStart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DDRlll</w:t>
            </w:r>
            <w:proofErr w:type="spellEnd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 xml:space="preserve"> 2G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Pantalla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 xml:space="preserve">15" LCD </w:t>
            </w:r>
            <w:proofErr w:type="spellStart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Tactil</w:t>
            </w:r>
            <w:proofErr w:type="spellEnd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 xml:space="preserve">  </w:t>
            </w:r>
          </w:p>
        </w:tc>
      </w:tr>
      <w:tr w:rsidR="008E29AB" w:rsidRPr="008E29AB" w:rsidTr="008E29AB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Disco Duro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HDD 500 G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proofErr w:type="spellStart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Digitos</w:t>
            </w:r>
            <w:proofErr w:type="spellEnd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 xml:space="preserve"> 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 xml:space="preserve">8 </w:t>
            </w:r>
            <w:proofErr w:type="spellStart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digitos</w:t>
            </w:r>
            <w:proofErr w:type="spellEnd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 xml:space="preserve"> LED </w:t>
            </w:r>
          </w:p>
        </w:tc>
      </w:tr>
      <w:tr w:rsidR="008E29AB" w:rsidRPr="008E29AB" w:rsidTr="008E29A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ENTRADAS / SALIDAS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DIMENSIONES</w:t>
            </w:r>
          </w:p>
        </w:tc>
      </w:tr>
      <w:tr w:rsidR="008E29AB" w:rsidRPr="008E29AB" w:rsidTr="008E29A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Salidas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 xml:space="preserve">Audio </w:t>
            </w:r>
            <w:proofErr w:type="spellStart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Realtek</w:t>
            </w:r>
            <w:proofErr w:type="spellEnd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 xml:space="preserve"> 8100C 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Longitud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345 mm</w:t>
            </w:r>
          </w:p>
        </w:tc>
      </w:tr>
      <w:tr w:rsidR="008E29AB" w:rsidRPr="008E29AB" w:rsidTr="008E29A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center"/>
            <w:hideMark/>
          </w:tcPr>
          <w:p w:rsidR="008E29AB" w:rsidRPr="008E29AB" w:rsidRDefault="008E29AB" w:rsidP="008E29AB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 xml:space="preserve">1 x Line </w:t>
            </w:r>
            <w:proofErr w:type="spellStart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out</w:t>
            </w:r>
            <w:proofErr w:type="spellEnd"/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 xml:space="preserve"> / MIC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Altura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270 mm</w:t>
            </w:r>
          </w:p>
        </w:tc>
      </w:tr>
      <w:tr w:rsidR="008E29AB" w:rsidRPr="008E29AB" w:rsidTr="008E29AB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Entradas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USB / VGA / Serial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Profundidad 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245 mm</w:t>
            </w:r>
          </w:p>
        </w:tc>
      </w:tr>
      <w:tr w:rsidR="008E29AB" w:rsidRPr="008E29AB" w:rsidTr="008E29A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szCs w:val="17"/>
                <w:bdr w:val="none" w:sz="0" w:space="0" w:color="auto" w:frame="1"/>
                <w:lang w:eastAsia="es-ES"/>
              </w:rPr>
              <w:t>COMUNICACION  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 </w:t>
            </w:r>
            <w:r w:rsidRPr="008E29AB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szCs w:val="17"/>
                <w:bdr w:val="none" w:sz="0" w:space="0" w:color="auto" w:frame="1"/>
                <w:lang w:eastAsia="es-ES"/>
              </w:rPr>
              <w:t>INCLUYE</w:t>
            </w:r>
          </w:p>
        </w:tc>
      </w:tr>
      <w:tr w:rsidR="008E29AB" w:rsidRPr="008E29AB" w:rsidTr="008E29AB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Puerto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TCP / IP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Gaveta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8E29AB" w:rsidRPr="008E29AB" w:rsidRDefault="008E29AB" w:rsidP="008E29AB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8E29AB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9V (4 espacios)  </w:t>
            </w:r>
          </w:p>
        </w:tc>
      </w:tr>
    </w:tbl>
    <w:p w:rsidR="008E29AB" w:rsidRPr="008E29AB" w:rsidRDefault="008E29AB" w:rsidP="008E29AB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8E29AB"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  <w:t> </w:t>
      </w:r>
    </w:p>
    <w:p w:rsidR="008E29AB" w:rsidRDefault="008E29AB">
      <w:r>
        <w:rPr>
          <w:noProof/>
          <w:lang w:eastAsia="es-ES"/>
        </w:rPr>
        <w:drawing>
          <wp:inline distT="0" distB="0" distL="0" distR="0">
            <wp:extent cx="4914900" cy="5638800"/>
            <wp:effectExtent l="19050" t="0" r="0" b="0"/>
            <wp:docPr id="2" name="1 Imagen" descr="1P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POS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29AB" w:rsidSect="005C0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29AB"/>
    <w:rsid w:val="005C0951"/>
    <w:rsid w:val="008E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51"/>
  </w:style>
  <w:style w:type="paragraph" w:styleId="Ttulo1">
    <w:name w:val="heading 1"/>
    <w:basedOn w:val="Normal"/>
    <w:link w:val="Ttulo1Car"/>
    <w:uiPriority w:val="9"/>
    <w:qFormat/>
    <w:rsid w:val="008E2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E29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9A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E29A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EQUIPO00</dc:creator>
  <cp:keywords/>
  <dc:description/>
  <cp:lastModifiedBy>EQUIPO00</cp:lastModifiedBy>
  <cp:revision>1</cp:revision>
  <dcterms:created xsi:type="dcterms:W3CDTF">2015-10-09T15:01:00Z</dcterms:created>
  <dcterms:modified xsi:type="dcterms:W3CDTF">2015-10-09T15:03:00Z</dcterms:modified>
</cp:coreProperties>
</file>